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AD8" w:rsidRPr="00F373E1" w:rsidRDefault="00F373E1" w:rsidP="00B9098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r>
        <w:rPr>
          <w:rFonts w:ascii="Times New Roman" w:hAnsi="Times New Roman" w:cs="Times New Roman"/>
          <w:b/>
          <w:bCs/>
          <w:sz w:val="20"/>
          <w:szCs w:val="20"/>
        </w:rPr>
        <w:t>Уважаемые родители</w:t>
      </w:r>
      <w:r w:rsidR="00170AD8" w:rsidRPr="00F373E1">
        <w:rPr>
          <w:rFonts w:ascii="Times New Roman" w:hAnsi="Times New Roman" w:cs="Times New Roman"/>
          <w:b/>
          <w:bCs/>
          <w:sz w:val="20"/>
          <w:szCs w:val="20"/>
        </w:rPr>
        <w:t>!</w:t>
      </w:r>
    </w:p>
    <w:p w:rsidR="00170AD8" w:rsidRPr="00F373E1" w:rsidRDefault="00170AD8" w:rsidP="00B9098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73E1">
        <w:rPr>
          <w:rFonts w:ascii="Times New Roman" w:hAnsi="Times New Roman" w:cs="Times New Roman"/>
          <w:sz w:val="24"/>
          <w:szCs w:val="24"/>
        </w:rPr>
        <w:t xml:space="preserve">Министерство труда, занятости и социальной защиты информирует, что гражданам – пользователям Интернет, предоставлена возможность записаться на прием к специалистам, а также подать электронную заявку путем обращения на </w:t>
      </w:r>
      <w:r w:rsidRPr="00F373E1">
        <w:rPr>
          <w:rFonts w:ascii="Times New Roman" w:hAnsi="Times New Roman" w:cs="Times New Roman"/>
          <w:b/>
          <w:bCs/>
          <w:sz w:val="24"/>
          <w:szCs w:val="24"/>
        </w:rPr>
        <w:t xml:space="preserve">Портал государственных и </w:t>
      </w:r>
      <w:proofErr w:type="gramStart"/>
      <w:r w:rsidRPr="00F373E1">
        <w:rPr>
          <w:rFonts w:ascii="Times New Roman" w:hAnsi="Times New Roman" w:cs="Times New Roman"/>
          <w:b/>
          <w:bCs/>
          <w:sz w:val="24"/>
          <w:szCs w:val="24"/>
        </w:rPr>
        <w:t>муниципальных  услуг</w:t>
      </w:r>
      <w:proofErr w:type="gramEnd"/>
      <w:r w:rsidRPr="00F373E1">
        <w:rPr>
          <w:rFonts w:ascii="Times New Roman" w:hAnsi="Times New Roman" w:cs="Times New Roman"/>
          <w:b/>
          <w:bCs/>
          <w:sz w:val="24"/>
          <w:szCs w:val="24"/>
        </w:rPr>
        <w:t xml:space="preserve"> Республики Татарстан </w:t>
      </w:r>
      <w:proofErr w:type="spellStart"/>
      <w:r w:rsidRPr="00F373E1">
        <w:rPr>
          <w:rFonts w:ascii="Times New Roman" w:hAnsi="Times New Roman" w:cs="Times New Roman"/>
          <w:b/>
          <w:bCs/>
          <w:sz w:val="24"/>
          <w:szCs w:val="24"/>
          <w:lang w:val="en-US"/>
        </w:rPr>
        <w:t>uslugi</w:t>
      </w:r>
      <w:proofErr w:type="spellEnd"/>
      <w:r w:rsidRPr="00F373E1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spellStart"/>
      <w:r w:rsidRPr="00F373E1">
        <w:rPr>
          <w:rFonts w:ascii="Times New Roman" w:hAnsi="Times New Roman" w:cs="Times New Roman"/>
          <w:b/>
          <w:bCs/>
          <w:sz w:val="24"/>
          <w:szCs w:val="24"/>
          <w:lang w:val="en-US"/>
        </w:rPr>
        <w:t>tatarstan</w:t>
      </w:r>
      <w:proofErr w:type="spellEnd"/>
      <w:r w:rsidRPr="00F373E1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spellStart"/>
      <w:r w:rsidRPr="00F373E1">
        <w:rPr>
          <w:rFonts w:ascii="Times New Roman" w:hAnsi="Times New Roman" w:cs="Times New Roman"/>
          <w:b/>
          <w:bCs/>
          <w:sz w:val="24"/>
          <w:szCs w:val="24"/>
          <w:lang w:val="en-US"/>
        </w:rPr>
        <w:t>ru</w:t>
      </w:r>
      <w:proofErr w:type="spellEnd"/>
      <w:r w:rsidRPr="00F373E1">
        <w:rPr>
          <w:rFonts w:ascii="Times New Roman" w:hAnsi="Times New Roman" w:cs="Times New Roman"/>
          <w:sz w:val="24"/>
          <w:szCs w:val="24"/>
        </w:rPr>
        <w:t xml:space="preserve"> (далее -Портал) через </w:t>
      </w:r>
      <w:r w:rsidRPr="00F373E1">
        <w:rPr>
          <w:rFonts w:ascii="Times New Roman" w:hAnsi="Times New Roman" w:cs="Times New Roman"/>
          <w:b/>
          <w:bCs/>
          <w:sz w:val="24"/>
          <w:szCs w:val="24"/>
          <w:u w:val="single"/>
        </w:rPr>
        <w:t>«Личный кабинет»</w:t>
      </w:r>
      <w:r w:rsidRPr="00F373E1">
        <w:rPr>
          <w:rFonts w:ascii="Times New Roman" w:hAnsi="Times New Roman" w:cs="Times New Roman"/>
          <w:sz w:val="24"/>
          <w:szCs w:val="24"/>
        </w:rPr>
        <w:t xml:space="preserve"> по вопросу предоставления следующих мер социальной поддержки: </w:t>
      </w:r>
    </w:p>
    <w:p w:rsidR="00170AD8" w:rsidRPr="00F373E1" w:rsidRDefault="00170AD8" w:rsidP="00B9098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F373E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- назначение основной компенсации части родительской платы;</w:t>
      </w:r>
    </w:p>
    <w:p w:rsidR="00170AD8" w:rsidRPr="00F373E1" w:rsidRDefault="00170AD8" w:rsidP="00B9098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</w:pPr>
      <w:r w:rsidRPr="00F373E1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 xml:space="preserve">- назначение </w:t>
      </w:r>
      <w:proofErr w:type="gramStart"/>
      <w:r w:rsidRPr="00F373E1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дополнительной  компенсации</w:t>
      </w:r>
      <w:proofErr w:type="gramEnd"/>
      <w:r w:rsidRPr="00F373E1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 xml:space="preserve"> части родительской платы;</w:t>
      </w:r>
    </w:p>
    <w:p w:rsidR="00170AD8" w:rsidRPr="00F373E1" w:rsidRDefault="00170AD8" w:rsidP="00B9098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F373E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-назначение ежемесячного пособия на ребенка;</w:t>
      </w:r>
    </w:p>
    <w:p w:rsidR="00170AD8" w:rsidRPr="00F373E1" w:rsidRDefault="00170AD8" w:rsidP="00B9098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</w:pPr>
      <w:r w:rsidRPr="00F373E1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- назначение ежемесячной денежной выплаты на проезд пенсионерам;</w:t>
      </w:r>
    </w:p>
    <w:p w:rsidR="00170AD8" w:rsidRPr="00F373E1" w:rsidRDefault="00170AD8" w:rsidP="00B9098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F373E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- назначение субсидий- льгот на оплату ЖКУ многодетным семьям;</w:t>
      </w:r>
    </w:p>
    <w:p w:rsidR="00170AD8" w:rsidRPr="00F373E1" w:rsidRDefault="00170AD8" w:rsidP="00B9098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</w:pPr>
      <w:r w:rsidRPr="00F373E1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 xml:space="preserve">- назначение субсидий на </w:t>
      </w:r>
      <w:proofErr w:type="gramStart"/>
      <w:r w:rsidRPr="00F373E1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проезд  детям</w:t>
      </w:r>
      <w:proofErr w:type="gramEnd"/>
      <w:r w:rsidRPr="00F373E1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 xml:space="preserve"> из многодетных семей;</w:t>
      </w:r>
    </w:p>
    <w:p w:rsidR="00170AD8" w:rsidRPr="00F373E1" w:rsidRDefault="00170AD8" w:rsidP="00B9098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F373E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- назначение субсидий на лекарства детям из многодетных семей;  </w:t>
      </w:r>
    </w:p>
    <w:p w:rsidR="00170AD8" w:rsidRPr="00F373E1" w:rsidRDefault="00170AD8" w:rsidP="00B9098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</w:pPr>
      <w:r w:rsidRPr="00F373E1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- назначений на оплату ЖКУ;</w:t>
      </w:r>
    </w:p>
    <w:p w:rsidR="00170AD8" w:rsidRPr="00F373E1" w:rsidRDefault="00170AD8" w:rsidP="00B9098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F373E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- назначение субсидий – льгот на оплату ЖКУ для отдельных категорий граждан;</w:t>
      </w:r>
    </w:p>
    <w:p w:rsidR="00170AD8" w:rsidRPr="00F373E1" w:rsidRDefault="00170AD8" w:rsidP="00B9098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</w:pPr>
      <w:r w:rsidRPr="00F373E1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- назначение ежемесячного пособия по уходу за ребенком до 1,5 лет;</w:t>
      </w:r>
    </w:p>
    <w:p w:rsidR="00170AD8" w:rsidRPr="00F373E1" w:rsidRDefault="00170AD8" w:rsidP="00B9098E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F373E1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-назначение единовременного пособия при рождении ребенка.</w:t>
      </w:r>
    </w:p>
    <w:p w:rsidR="00170AD8" w:rsidRPr="00F373E1" w:rsidRDefault="00170AD8" w:rsidP="00C32F57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373E1">
        <w:rPr>
          <w:rFonts w:ascii="Times New Roman" w:hAnsi="Times New Roman" w:cs="Times New Roman"/>
          <w:sz w:val="24"/>
          <w:szCs w:val="24"/>
          <w:u w:val="single"/>
        </w:rPr>
        <w:t xml:space="preserve">При </w:t>
      </w:r>
      <w:proofErr w:type="gramStart"/>
      <w:r w:rsidRPr="00F373E1">
        <w:rPr>
          <w:rFonts w:ascii="Times New Roman" w:hAnsi="Times New Roman" w:cs="Times New Roman"/>
          <w:sz w:val="24"/>
          <w:szCs w:val="24"/>
          <w:u w:val="single"/>
        </w:rPr>
        <w:t>использовании  Портала</w:t>
      </w:r>
      <w:proofErr w:type="gramEnd"/>
      <w:r w:rsidRPr="00F373E1">
        <w:rPr>
          <w:rFonts w:ascii="Times New Roman" w:hAnsi="Times New Roman" w:cs="Times New Roman"/>
          <w:sz w:val="24"/>
          <w:szCs w:val="24"/>
          <w:u w:val="single"/>
        </w:rPr>
        <w:t xml:space="preserve"> рекомендуем последовательно пройти все шаги, указанные в инструкции. </w:t>
      </w:r>
    </w:p>
    <w:p w:rsidR="00170AD8" w:rsidRPr="00F373E1" w:rsidRDefault="00170AD8" w:rsidP="00C32F57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373E1">
        <w:rPr>
          <w:rFonts w:ascii="Times New Roman" w:hAnsi="Times New Roman" w:cs="Times New Roman"/>
          <w:sz w:val="24"/>
          <w:szCs w:val="24"/>
        </w:rPr>
        <w:t xml:space="preserve">Обращаем Ваше внимание, что при прохождении шага </w:t>
      </w:r>
      <w:proofErr w:type="gramStart"/>
      <w:r w:rsidRPr="00F373E1">
        <w:rPr>
          <w:rFonts w:ascii="Times New Roman" w:hAnsi="Times New Roman" w:cs="Times New Roman"/>
          <w:sz w:val="24"/>
          <w:szCs w:val="24"/>
        </w:rPr>
        <w:t>2  (</w:t>
      </w:r>
      <w:proofErr w:type="gramEnd"/>
      <w:r w:rsidRPr="00F373E1">
        <w:rPr>
          <w:rFonts w:ascii="Times New Roman" w:hAnsi="Times New Roman" w:cs="Times New Roman"/>
          <w:sz w:val="24"/>
          <w:szCs w:val="24"/>
        </w:rPr>
        <w:t xml:space="preserve">подача заявления) выходит окно «войти  в личный кабинет через Единую систему Идентификации и Авторизации (далее ЕСИА)». Для входа в «личный кабинет» ЕСИА необходимо сначала пройти регистрацию в системе ЕСИА (ввести паспортные данные и СНИЛС). </w:t>
      </w:r>
    </w:p>
    <w:p w:rsidR="00170AD8" w:rsidRPr="00F373E1" w:rsidRDefault="00170AD8" w:rsidP="00C32F57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373E1">
        <w:rPr>
          <w:rFonts w:ascii="Times New Roman" w:hAnsi="Times New Roman" w:cs="Times New Roman"/>
          <w:sz w:val="24"/>
          <w:szCs w:val="24"/>
        </w:rPr>
        <w:t xml:space="preserve">После регистрации производится проверка личных данных </w:t>
      </w:r>
      <w:proofErr w:type="gramStart"/>
      <w:r w:rsidRPr="00F373E1">
        <w:rPr>
          <w:rFonts w:ascii="Times New Roman" w:hAnsi="Times New Roman" w:cs="Times New Roman"/>
          <w:sz w:val="24"/>
          <w:szCs w:val="24"/>
        </w:rPr>
        <w:t>Пенсионным  Фондом</w:t>
      </w:r>
      <w:proofErr w:type="gramEnd"/>
      <w:r w:rsidRPr="00F373E1">
        <w:rPr>
          <w:rFonts w:ascii="Times New Roman" w:hAnsi="Times New Roman" w:cs="Times New Roman"/>
          <w:sz w:val="24"/>
          <w:szCs w:val="24"/>
        </w:rPr>
        <w:t xml:space="preserve"> Российской Федерации и Управлением Федеральной миграционной службы Российской Федерации (проверка личных данных по времени может производится от нескольких минут до 5 дней).</w:t>
      </w:r>
    </w:p>
    <w:p w:rsidR="00170AD8" w:rsidRPr="00F373E1" w:rsidRDefault="00170AD8" w:rsidP="00C32F57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373E1">
        <w:rPr>
          <w:rFonts w:ascii="Times New Roman" w:hAnsi="Times New Roman" w:cs="Times New Roman"/>
          <w:sz w:val="24"/>
          <w:szCs w:val="24"/>
        </w:rPr>
        <w:t xml:space="preserve">После успешно проведенной проверки подача электронной заявки может быть реализована.   </w:t>
      </w:r>
    </w:p>
    <w:bookmarkEnd w:id="0"/>
    <w:p w:rsidR="00170AD8" w:rsidRPr="00B9098E" w:rsidRDefault="00170AD8" w:rsidP="00C32F57">
      <w:pPr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:rsidR="00170AD8" w:rsidRPr="00B9098E" w:rsidRDefault="00170AD8" w:rsidP="00C32F57">
      <w:pPr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:rsidR="00170AD8" w:rsidRPr="00C32F57" w:rsidRDefault="00170AD8" w:rsidP="00C32F57">
      <w:pPr>
        <w:rPr>
          <w:rFonts w:ascii="Times New Roman" w:hAnsi="Times New Roman" w:cs="Times New Roman"/>
          <w:b/>
          <w:bCs/>
        </w:rPr>
      </w:pPr>
    </w:p>
    <w:p w:rsidR="00170AD8" w:rsidRPr="00C32F57" w:rsidRDefault="00170AD8" w:rsidP="00C32F57">
      <w:pPr>
        <w:rPr>
          <w:rFonts w:ascii="Times New Roman" w:hAnsi="Times New Roman" w:cs="Times New Roman"/>
        </w:rPr>
      </w:pPr>
    </w:p>
    <w:sectPr w:rsidR="00170AD8" w:rsidRPr="00C32F57" w:rsidSect="00B9098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1D8"/>
    <w:rsid w:val="00001ECA"/>
    <w:rsid w:val="000218DA"/>
    <w:rsid w:val="00113823"/>
    <w:rsid w:val="00170AD8"/>
    <w:rsid w:val="0027396D"/>
    <w:rsid w:val="004335D3"/>
    <w:rsid w:val="004A52C6"/>
    <w:rsid w:val="0071514B"/>
    <w:rsid w:val="007E7649"/>
    <w:rsid w:val="008745C8"/>
    <w:rsid w:val="008A0580"/>
    <w:rsid w:val="00991C70"/>
    <w:rsid w:val="00A47CA7"/>
    <w:rsid w:val="00AF737D"/>
    <w:rsid w:val="00B37047"/>
    <w:rsid w:val="00B37169"/>
    <w:rsid w:val="00B9098E"/>
    <w:rsid w:val="00C32F57"/>
    <w:rsid w:val="00C346CD"/>
    <w:rsid w:val="00C90AD6"/>
    <w:rsid w:val="00C970F4"/>
    <w:rsid w:val="00CB04B6"/>
    <w:rsid w:val="00CB4E46"/>
    <w:rsid w:val="00D761D8"/>
    <w:rsid w:val="00E70EFE"/>
    <w:rsid w:val="00F3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82ADACA-7535-4EF6-9E92-41CE2E3F8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37D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uiPriority w:val="99"/>
    <w:qFormat/>
    <w:rsid w:val="00A47CA7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47CA7"/>
    <w:rPr>
      <w:rFonts w:ascii="Cambria" w:hAnsi="Cambria" w:cs="Cambria"/>
      <w:b/>
      <w:bCs/>
      <w:color w:val="365F91"/>
      <w:sz w:val="28"/>
      <w:szCs w:val="28"/>
    </w:rPr>
  </w:style>
  <w:style w:type="paragraph" w:styleId="a3">
    <w:name w:val="Title"/>
    <w:basedOn w:val="a"/>
    <w:next w:val="a"/>
    <w:link w:val="a4"/>
    <w:uiPriority w:val="99"/>
    <w:qFormat/>
    <w:rsid w:val="00A47CA7"/>
    <w:pPr>
      <w:pBdr>
        <w:bottom w:val="single" w:sz="8" w:space="4" w:color="4F81BD"/>
      </w:pBdr>
      <w:spacing w:after="300" w:line="240" w:lineRule="auto"/>
    </w:pPr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99"/>
    <w:locked/>
    <w:rsid w:val="00A47CA7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a5">
    <w:name w:val="No Spacing"/>
    <w:uiPriority w:val="99"/>
    <w:qFormat/>
    <w:rsid w:val="00A47CA7"/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граждане</vt:lpstr>
    </vt:vector>
  </TitlesOfParts>
  <Company/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граждане</dc:title>
  <dc:subject/>
  <dc:creator>Ray11</dc:creator>
  <cp:keywords/>
  <dc:description/>
  <cp:lastModifiedBy>MSI GAME</cp:lastModifiedBy>
  <cp:revision>2</cp:revision>
  <dcterms:created xsi:type="dcterms:W3CDTF">2017-03-14T09:49:00Z</dcterms:created>
  <dcterms:modified xsi:type="dcterms:W3CDTF">2017-03-14T09:49:00Z</dcterms:modified>
</cp:coreProperties>
</file>